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5" w:rsidRDefault="00F678E5" w:rsidP="00F678E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POWER OF ATTORNEY</w:t>
      </w:r>
    </w:p>
    <w:p w:rsidR="00F678E5" w:rsidRPr="00F678E5" w:rsidRDefault="00F678E5" w:rsidP="00F678E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</w:p>
    <w:p w:rsidR="00F678E5" w:rsidRDefault="00F678E5" w:rsidP="007666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I, ________________________________(Principal's name)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(Principal's address), 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being of sound mind and legal capacity, do hereby appoint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(Agent's name) 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(Agent's address), 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as my true and lawful attorney in fact, to act for me in my name, place, and stead, and on my behalf to do and perform the following:</w:t>
      </w:r>
    </w:p>
    <w:p w:rsidR="00F678E5" w:rsidRP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678E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(List agent's powers here, such as the power to buy or sell stock or real estate, write checks, etc.)</w:t>
      </w:r>
    </w:p>
    <w:p w:rsidR="00F678E5" w:rsidRP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91B17" w:rsidRDefault="00F678E5" w:rsidP="007666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The following property, interests, or rights shall be subject to this Power of Attorney:</w:t>
      </w:r>
    </w:p>
    <w:p w:rsidR="00F678E5" w:rsidRPr="00F678E5" w:rsidRDefault="00F678E5" w:rsidP="00F91B17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678E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(Identify assets subject to agent's authority.)</w:t>
      </w:r>
    </w:p>
    <w:p w:rsidR="00F678E5" w:rsidRP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678E5" w:rsidRPr="00F678E5" w:rsidRDefault="00F678E5" w:rsidP="007666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This Power of Attorney shall be effective on the date of ____________, 20___.</w:t>
      </w:r>
    </w:p>
    <w:p w:rsid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678E5" w:rsidRPr="00F678E5" w:rsidRDefault="00F678E5" w:rsidP="007666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This Power of Attorney shall remain in effect in the event that I should become or be declared disabled, incapacitated, or incompetent.</w:t>
      </w:r>
    </w:p>
    <w:p w:rsid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678E5" w:rsidRPr="00F678E5" w:rsidRDefault="00F678E5" w:rsidP="007666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This Power of Attorney shall terminate on the date of ____________, 20____, unless I have revoked it sooner. I may revoke this Power of Attorney at any time and in any manner.</w:t>
      </w:r>
    </w:p>
    <w:p w:rsid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678E5" w:rsidRDefault="00F678E5" w:rsidP="007666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My agent shall be paid compensation for services pursuant to this Power of Attorney as follows:</w:t>
      </w:r>
    </w:p>
    <w:p w:rsid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Pr="00F678E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</w:rPr>
        <w:t>(Identify compensation agent will receive, if any.)</w:t>
      </w:r>
    </w:p>
    <w:p w:rsidR="00F678E5" w:rsidRPr="00F678E5" w:rsidRDefault="00F678E5" w:rsidP="007666FB">
      <w:pPr>
        <w:shd w:val="clear" w:color="auto" w:fill="FFFFFF"/>
        <w:spacing w:after="0" w:line="240" w:lineRule="auto"/>
        <w:ind w:left="360" w:hanging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678E5" w:rsidRDefault="00F678E5" w:rsidP="007666F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This Power of Attorney shall be governed by the laws of the State of __________________.</w:t>
      </w:r>
    </w:p>
    <w:p w:rsid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 w:rsidR="007666FB"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IN WITNESS WHEREOF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, I have signed this Power of Attorney of my own free will.</w:t>
      </w:r>
    </w:p>
    <w:p w:rsid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Agreed to and Accepted by: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</w:p>
    <w:p w:rsidR="00F678E5" w:rsidRP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  <w:t>___________________________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Principal's Signature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Agent's Signature</w:t>
      </w:r>
    </w:p>
    <w:p w:rsid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Place: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ab/>
      </w:r>
    </w:p>
    <w:p w:rsidR="00F678E5" w:rsidRP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t>Date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:</w:t>
      </w:r>
    </w:p>
    <w:p w:rsid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Subscribed and sworn to before me on this _____ day of _____________, 20____.</w:t>
      </w:r>
    </w:p>
    <w:p w:rsidR="00F678E5" w:rsidRPr="00F678E5" w:rsidRDefault="00F678E5" w:rsidP="00F678E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________________________________________</w:t>
      </w:r>
      <w:r w:rsidRPr="00F678E5">
        <w:rPr>
          <w:rFonts w:asciiTheme="majorHAnsi" w:eastAsia="Times New Roman" w:hAnsiTheme="majorHAnsi" w:cs="Times New Roman"/>
          <w:color w:val="000000"/>
          <w:sz w:val="24"/>
          <w:szCs w:val="24"/>
        </w:rPr>
        <w:br/>
        <w:t>Notary</w:t>
      </w:r>
    </w:p>
    <w:p w:rsidR="00865275" w:rsidRPr="00F678E5" w:rsidRDefault="00865275" w:rsidP="00F678E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865275" w:rsidRPr="00F67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D5C64"/>
    <w:multiLevelType w:val="multilevel"/>
    <w:tmpl w:val="8966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78E5"/>
    <w:rsid w:val="007666FB"/>
    <w:rsid w:val="00865275"/>
    <w:rsid w:val="00F678E5"/>
    <w:rsid w:val="00F9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2017-01-04T07:33:00Z</dcterms:created>
  <dcterms:modified xsi:type="dcterms:W3CDTF">2017-01-04T07:49:00Z</dcterms:modified>
</cp:coreProperties>
</file>